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2A44" w14:textId="77777777" w:rsidR="00C47C49" w:rsidRDefault="00C47C49" w:rsidP="00F52C49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bookmarkStart w:id="0" w:name="_Hlk115940588"/>
      <w:r w:rsidRPr="008762F0">
        <w:rPr>
          <w:rFonts w:asciiTheme="majorHAnsi" w:eastAsiaTheme="majorEastAsia" w:hAnsiTheme="majorHAnsi" w:cstheme="majorHAnsi"/>
          <w:b/>
          <w:sz w:val="24"/>
        </w:rPr>
        <w:t>Application</w:t>
      </w:r>
    </w:p>
    <w:p w14:paraId="63B8025B" w14:textId="5AA220C6" w:rsidR="00F52C49" w:rsidRPr="008F7DD4" w:rsidRDefault="00C47C49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C47C49">
        <w:rPr>
          <w:rFonts w:asciiTheme="majorHAnsi" w:eastAsiaTheme="majorEastAsia" w:hAnsiTheme="majorHAnsi" w:cstheme="majorHAnsi"/>
          <w:b/>
          <w:sz w:val="24"/>
        </w:rPr>
        <w:t>Technical Services for Renewables and Environment</w:t>
      </w:r>
    </w:p>
    <w:p w14:paraId="51C202A6" w14:textId="77777777" w:rsidR="00C47C49" w:rsidRDefault="00C47C49" w:rsidP="00C47C49">
      <w:pPr>
        <w:rPr>
          <w:rFonts w:asciiTheme="majorHAnsi" w:eastAsiaTheme="majorEastAsia" w:hAnsiTheme="majorHAnsi" w:cstheme="majorHAnsi"/>
          <w:sz w:val="18"/>
          <w:szCs w:val="18"/>
        </w:rPr>
      </w:pPr>
      <w:bookmarkStart w:id="1" w:name="_Hlk107434955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268"/>
        <w:gridCol w:w="2551"/>
      </w:tblGrid>
      <w:tr w:rsidR="00C47C49" w:rsidRPr="00803674" w14:paraId="290A21DB" w14:textId="77777777" w:rsidTr="00C16143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1AEC77AB" w14:textId="77777777" w:rsidR="00C47C49" w:rsidRDefault="00C47C49" w:rsidP="00C16143">
            <w:pPr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To: Nippon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Kaiji</w:t>
            </w:r>
            <w:proofErr w:type="spellEnd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Kyokai</w:t>
            </w:r>
            <w:proofErr w:type="spellEnd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(ClassNK)</w:t>
            </w:r>
          </w:p>
        </w:tc>
        <w:tc>
          <w:tcPr>
            <w:tcW w:w="2268" w:type="dxa"/>
          </w:tcPr>
          <w:p w14:paraId="7CB79B08" w14:textId="77777777" w:rsidR="00C47C49" w:rsidRPr="00803674" w:rsidRDefault="00C47C49" w:rsidP="00C16143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Request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Date</w:t>
            </w:r>
          </w:p>
        </w:tc>
        <w:tc>
          <w:tcPr>
            <w:tcW w:w="2551" w:type="dxa"/>
          </w:tcPr>
          <w:p w14:paraId="2AC37FCA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04C18E40" w14:textId="77777777" w:rsidR="00C47C49" w:rsidRDefault="00C47C49" w:rsidP="00C47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107AEFDD" w14:textId="77777777" w:rsidR="00C47C49" w:rsidRPr="00803674" w:rsidRDefault="00C47C49" w:rsidP="00C47C49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A</w:t>
      </w:r>
      <w:r>
        <w:rPr>
          <w:rFonts w:asciiTheme="majorHAnsi" w:eastAsiaTheme="majorEastAsia" w:hAnsiTheme="majorHAnsi" w:cstheme="majorHAnsi"/>
          <w:sz w:val="18"/>
          <w:szCs w:val="18"/>
        </w:rPr>
        <w:t>pplicant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05"/>
        <w:gridCol w:w="843"/>
        <w:gridCol w:w="648"/>
        <w:gridCol w:w="787"/>
        <w:gridCol w:w="3055"/>
      </w:tblGrid>
      <w:tr w:rsidR="00C47C49" w:rsidRPr="00803674" w14:paraId="33AA3831" w14:textId="77777777" w:rsidTr="00C16143">
        <w:tc>
          <w:tcPr>
            <w:tcW w:w="1559" w:type="dxa"/>
            <w:vAlign w:val="center"/>
          </w:tcPr>
          <w:p w14:paraId="5750B71E" w14:textId="77777777" w:rsidR="00C47C49" w:rsidRPr="00C579E6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ompany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7938" w:type="dxa"/>
            <w:gridSpan w:val="5"/>
            <w:vAlign w:val="center"/>
          </w:tcPr>
          <w:p w14:paraId="4E8DDED4" w14:textId="77777777" w:rsidR="00C47C49" w:rsidRPr="00C579E6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47C49" w:rsidRPr="00803674" w14:paraId="58E93C6F" w14:textId="77777777" w:rsidTr="00C16143">
        <w:tc>
          <w:tcPr>
            <w:tcW w:w="1559" w:type="dxa"/>
            <w:vAlign w:val="center"/>
          </w:tcPr>
          <w:p w14:paraId="243A8D17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Title</w:t>
            </w:r>
          </w:p>
        </w:tc>
        <w:tc>
          <w:tcPr>
            <w:tcW w:w="4096" w:type="dxa"/>
            <w:gridSpan w:val="3"/>
            <w:vAlign w:val="center"/>
          </w:tcPr>
          <w:p w14:paraId="7543644C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356BB99C" w14:textId="77777777" w:rsidR="00C47C49" w:rsidRPr="00803674" w:rsidRDefault="00C47C49" w:rsidP="00C16143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3055" w:type="dxa"/>
            <w:vAlign w:val="center"/>
          </w:tcPr>
          <w:p w14:paraId="00BC7536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47C49" w:rsidRPr="00803674" w14:paraId="7E60C9E6" w14:textId="77777777" w:rsidTr="00C16143">
        <w:tc>
          <w:tcPr>
            <w:tcW w:w="1559" w:type="dxa"/>
            <w:vAlign w:val="center"/>
          </w:tcPr>
          <w:p w14:paraId="06C0416D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ddress</w:t>
            </w:r>
          </w:p>
        </w:tc>
        <w:tc>
          <w:tcPr>
            <w:tcW w:w="7938" w:type="dxa"/>
            <w:gridSpan w:val="5"/>
            <w:vAlign w:val="center"/>
          </w:tcPr>
          <w:p w14:paraId="189A9C09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47C49" w:rsidRPr="00803674" w14:paraId="3C2B6B9B" w14:textId="77777777" w:rsidTr="00C16143">
        <w:tc>
          <w:tcPr>
            <w:tcW w:w="1559" w:type="dxa"/>
            <w:vAlign w:val="center"/>
          </w:tcPr>
          <w:p w14:paraId="622E8B71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605" w:type="dxa"/>
            <w:vAlign w:val="center"/>
          </w:tcPr>
          <w:p w14:paraId="2EA856E0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0B19ADA3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490" w:type="dxa"/>
            <w:gridSpan w:val="3"/>
            <w:vAlign w:val="center"/>
          </w:tcPr>
          <w:p w14:paraId="73270D05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8CBFDA3" w14:textId="0A8BFF05" w:rsidR="00C47C49" w:rsidRPr="001916AB" w:rsidRDefault="00C47C49" w:rsidP="00C47C49">
      <w:pPr>
        <w:spacing w:line="200" w:lineRule="exact"/>
        <w:ind w:leftChars="67" w:left="141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We hereby request that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ClassNK</w:t>
      </w:r>
      <w:r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/>
          <w:sz w:val="16"/>
          <w:szCs w:val="18"/>
        </w:rPr>
        <w:t>carries out the</w:t>
      </w:r>
      <w:r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 w:rsidRPr="00CB0B4B">
        <w:rPr>
          <w:rFonts w:asciiTheme="majorHAnsi" w:eastAsiaTheme="majorEastAsia" w:hAnsiTheme="majorHAnsi" w:cstheme="majorHAnsi"/>
          <w:sz w:val="16"/>
          <w:szCs w:val="18"/>
        </w:rPr>
        <w:t>Technical Services for Renewables and Environment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.</w:t>
      </w:r>
      <w:r w:rsidRPr="001916AB">
        <w:t xml:space="preserve"> 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>This request is made on the basis that we accept the</w:t>
      </w:r>
      <w:r w:rsidRPr="00A82FBF">
        <w:rPr>
          <w:rFonts w:asciiTheme="majorHAnsi" w:eastAsiaTheme="majorEastAsia" w:hAnsiTheme="majorHAnsi" w:cstheme="majorHAnsi" w:hint="eastAsia"/>
          <w:iCs/>
          <w:sz w:val="16"/>
          <w:szCs w:val="18"/>
        </w:rPr>
        <w:t xml:space="preserve"> </w:t>
      </w:r>
      <w:r w:rsidRPr="00A61260">
        <w:rPr>
          <w:rFonts w:asciiTheme="majorHAnsi" w:eastAsiaTheme="majorEastAsia" w:hAnsiTheme="majorHAnsi" w:cstheme="majorHAnsi"/>
          <w:i/>
          <w:sz w:val="16"/>
          <w:szCs w:val="18"/>
        </w:rPr>
        <w:t>NKRE-SP-000</w:t>
      </w:r>
      <w:r>
        <w:rPr>
          <w:rFonts w:asciiTheme="majorHAnsi" w:eastAsiaTheme="majorEastAsia" w:hAnsiTheme="majorHAnsi" w:cstheme="majorHAnsi"/>
          <w:i/>
          <w:sz w:val="16"/>
          <w:szCs w:val="18"/>
        </w:rPr>
        <w:t>8</w:t>
      </w:r>
      <w:r w:rsidRPr="00A61260">
        <w:rPr>
          <w:rFonts w:asciiTheme="majorHAnsi" w:eastAsiaTheme="majorEastAsia" w:hAnsiTheme="majorHAnsi" w:cstheme="majorHAnsi"/>
          <w:i/>
          <w:sz w:val="16"/>
          <w:szCs w:val="18"/>
        </w:rPr>
        <w:t xml:space="preserve">: </w:t>
      </w:r>
      <w:r w:rsidRPr="00CB0B4B">
        <w:rPr>
          <w:rFonts w:asciiTheme="majorHAnsi" w:eastAsiaTheme="majorEastAsia" w:hAnsiTheme="majorHAnsi" w:cstheme="majorHAnsi"/>
          <w:i/>
          <w:sz w:val="16"/>
          <w:szCs w:val="18"/>
        </w:rPr>
        <w:t>Technical Services for Renewables and Environment</w:t>
      </w:r>
      <w:r w:rsidRPr="00A82FBF">
        <w:rPr>
          <w:rFonts w:asciiTheme="majorHAnsi" w:eastAsiaTheme="majorEastAsia" w:hAnsiTheme="majorHAnsi" w:cstheme="majorHAnsi" w:hint="eastAsia"/>
          <w:iCs/>
          <w:sz w:val="16"/>
          <w:szCs w:val="18"/>
        </w:rPr>
        <w:t xml:space="preserve">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issued by ClassNK</w:t>
      </w:r>
      <w:r>
        <w:rPr>
          <w:rFonts w:asciiTheme="majorHAnsi" w:eastAsiaTheme="majorEastAsia" w:hAnsiTheme="majorHAnsi" w:cstheme="majorHAnsi"/>
          <w:sz w:val="16"/>
          <w:szCs w:val="18"/>
        </w:rPr>
        <w:t xml:space="preserve">. </w:t>
      </w:r>
    </w:p>
    <w:p w14:paraId="5798D2EE" w14:textId="77777777" w:rsidR="00C47C49" w:rsidRPr="00CB0B4B" w:rsidRDefault="00C47C49" w:rsidP="00C47C49">
      <w:pPr>
        <w:ind w:firstLineChars="100" w:firstLine="160"/>
        <w:rPr>
          <w:rFonts w:asciiTheme="majorHAnsi" w:eastAsiaTheme="majorEastAsia" w:hAnsiTheme="majorHAnsi" w:cstheme="majorHAnsi"/>
          <w:sz w:val="16"/>
          <w:szCs w:val="18"/>
        </w:rPr>
      </w:pPr>
    </w:p>
    <w:p w14:paraId="1CE0EA67" w14:textId="77777777" w:rsidR="00C47C49" w:rsidRPr="008F7DD4" w:rsidRDefault="00C47C49" w:rsidP="00C47C49">
      <w:pPr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1.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 S</w:t>
      </w:r>
      <w:r>
        <w:rPr>
          <w:rFonts w:asciiTheme="majorHAnsi" w:eastAsiaTheme="majorEastAsia" w:hAnsiTheme="majorHAnsi" w:cstheme="majorHAnsi"/>
          <w:sz w:val="18"/>
          <w:szCs w:val="18"/>
        </w:rPr>
        <w:t>ubject technical services</w:t>
      </w:r>
    </w:p>
    <w:tbl>
      <w:tblPr>
        <w:tblStyle w:val="a3"/>
        <w:tblW w:w="0" w:type="auto"/>
        <w:tblInd w:w="25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947"/>
      </w:tblGrid>
      <w:tr w:rsidR="00C47C49" w:rsidRPr="00803674" w14:paraId="4E1BDB2D" w14:textId="77777777" w:rsidTr="00C47C49">
        <w:trPr>
          <w:trHeight w:val="227"/>
        </w:trPr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14:paraId="2A09C650" w14:textId="5E8E51D2" w:rsidR="00C47C49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I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tem</w:t>
            </w:r>
          </w:p>
        </w:tc>
        <w:tc>
          <w:tcPr>
            <w:tcW w:w="7947" w:type="dxa"/>
            <w:tcBorders>
              <w:left w:val="single" w:sz="4" w:space="0" w:color="auto"/>
              <w:bottom w:val="nil"/>
            </w:tcBorders>
            <w:vAlign w:val="center"/>
          </w:tcPr>
          <w:p w14:paraId="13FC38CD" w14:textId="4DE4DB05" w:rsidR="00C47C49" w:rsidRPr="00803674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71080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CB091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(1)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Acting for inspections on behalf of the Requester, etc.</w:t>
            </w:r>
          </w:p>
        </w:tc>
      </w:tr>
      <w:tr w:rsidR="00C47C49" w:rsidRPr="00803674" w14:paraId="577AD979" w14:textId="77777777" w:rsidTr="00C47C4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B42ADC" w14:textId="77777777" w:rsidR="00C47C49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4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1800633" w14:textId="7902F17E" w:rsidR="00C47C49" w:rsidRPr="00803674" w:rsidRDefault="00C47C49" w:rsidP="00B42760">
            <w:pPr>
              <w:spacing w:line="260" w:lineRule="exact"/>
              <w:ind w:left="598" w:hangingChars="332" w:hanging="598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2246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(2)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Third-party attestation or appraisal for testing and inspection of materials, structures, equipment, etc.</w:t>
            </w:r>
          </w:p>
        </w:tc>
      </w:tr>
      <w:tr w:rsidR="00C47C49" w:rsidRPr="00803674" w14:paraId="75679256" w14:textId="77777777" w:rsidTr="00C47C4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F3A5257" w14:textId="77777777" w:rsidR="00C47C49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4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757DCA" w14:textId="2BCBA836" w:rsidR="00C47C49" w:rsidRDefault="00C47C49" w:rsidP="00B42760">
            <w:pPr>
              <w:spacing w:line="260" w:lineRule="exact"/>
              <w:ind w:left="598" w:hangingChars="332" w:hanging="598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057973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(3)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Technical investigation of manufacturing factory / sites, and technical evaluation of manufacturing processes, etc.</w:t>
            </w:r>
          </w:p>
        </w:tc>
      </w:tr>
      <w:tr w:rsidR="00C47C49" w:rsidRPr="00803674" w14:paraId="57368658" w14:textId="77777777" w:rsidTr="00C47C4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DB97F5" w14:textId="77777777" w:rsidR="00C47C49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4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6170F1" w14:textId="220D4A96" w:rsidR="00C47C49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35138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(4)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Evaluation of construction plans for offshore wind farm construction work.</w:t>
            </w:r>
          </w:p>
        </w:tc>
      </w:tr>
      <w:tr w:rsidR="00C47C49" w:rsidRPr="00803674" w14:paraId="12748028" w14:textId="77777777" w:rsidTr="00C47C4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239F90" w14:textId="77777777" w:rsidR="00C47C49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4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AD2BC1" w14:textId="7513E818" w:rsidR="00C47C49" w:rsidRDefault="00C47C49" w:rsidP="00B42760">
            <w:pPr>
              <w:spacing w:line="260" w:lineRule="exact"/>
              <w:ind w:left="598" w:hangingChars="332" w:hanging="598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387264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5</w:t>
            </w:r>
            <w:r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Third-party attestation or appraisal of the damage or current condition of structures and equipment, etc.</w:t>
            </w:r>
          </w:p>
        </w:tc>
      </w:tr>
      <w:tr w:rsidR="00C47C49" w:rsidRPr="00803674" w14:paraId="73BF7507" w14:textId="77777777" w:rsidTr="00C47C4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55C46B" w14:textId="77777777" w:rsidR="00C47C49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4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5CF211" w14:textId="1CF2D805" w:rsidR="00C47C49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916361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6</w:t>
            </w:r>
            <w:r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Third-party attestation (including issuance of an Approval in Principle (AIP)) for design, etc.</w:t>
            </w:r>
          </w:p>
        </w:tc>
      </w:tr>
      <w:tr w:rsidR="00C47C49" w:rsidRPr="00803674" w14:paraId="35FA7722" w14:textId="77777777" w:rsidTr="00C47C49">
        <w:trPr>
          <w:trHeight w:val="227"/>
        </w:trPr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D208" w14:textId="77777777" w:rsidR="00C47C49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4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9A2649C" w14:textId="1BAEBCB8" w:rsidR="00C47C49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03422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7</w:t>
            </w:r>
            <w:r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Other technical services deemed appropriate by ClassNK.</w:t>
            </w:r>
          </w:p>
        </w:tc>
      </w:tr>
      <w:tr w:rsidR="00C47C49" w:rsidRPr="00803674" w14:paraId="58212ABA" w14:textId="0F3E3920" w:rsidTr="00C47C49">
        <w:trPr>
          <w:trHeight w:val="227"/>
        </w:trPr>
        <w:tc>
          <w:tcPr>
            <w:tcW w:w="1559" w:type="dxa"/>
            <w:tcBorders>
              <w:right w:val="single" w:sz="4" w:space="0" w:color="auto"/>
            </w:tcBorders>
          </w:tcPr>
          <w:p w14:paraId="1EF5D60B" w14:textId="78241708" w:rsidR="00C47C49" w:rsidRDefault="00C47C49" w:rsidP="00C47C4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Request Details</w:t>
            </w:r>
          </w:p>
        </w:tc>
        <w:tc>
          <w:tcPr>
            <w:tcW w:w="7947" w:type="dxa"/>
            <w:tcBorders>
              <w:left w:val="single" w:sz="4" w:space="0" w:color="auto"/>
            </w:tcBorders>
          </w:tcPr>
          <w:p w14:paraId="61224376" w14:textId="3921244E" w:rsidR="00C47C49" w:rsidRDefault="00C47C49" w:rsidP="00C47C4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isted in Appendix</w:t>
            </w:r>
          </w:p>
        </w:tc>
      </w:tr>
    </w:tbl>
    <w:bookmarkEnd w:id="1"/>
    <w:p w14:paraId="07DFE21C" w14:textId="556C6DAC" w:rsidR="00C47C49" w:rsidRPr="00803674" w:rsidRDefault="00C47C49" w:rsidP="00C47C49">
      <w:pPr>
        <w:spacing w:before="12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2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Contact details of the person in charge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551"/>
        <w:gridCol w:w="851"/>
        <w:gridCol w:w="4252"/>
      </w:tblGrid>
      <w:tr w:rsidR="00C47C49" w:rsidRPr="00803674" w14:paraId="79B4D115" w14:textId="77777777" w:rsidTr="00C47C49">
        <w:tc>
          <w:tcPr>
            <w:tcW w:w="1843" w:type="dxa"/>
            <w:vAlign w:val="center"/>
          </w:tcPr>
          <w:p w14:paraId="32F208DE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ompany Name</w:t>
            </w:r>
          </w:p>
        </w:tc>
        <w:tc>
          <w:tcPr>
            <w:tcW w:w="7654" w:type="dxa"/>
            <w:gridSpan w:val="3"/>
            <w:vAlign w:val="center"/>
          </w:tcPr>
          <w:p w14:paraId="0A4AFC11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47C49" w:rsidRPr="00803674" w14:paraId="5395B45E" w14:textId="77777777" w:rsidTr="00C47C49">
        <w:tc>
          <w:tcPr>
            <w:tcW w:w="1843" w:type="dxa"/>
            <w:vAlign w:val="center"/>
          </w:tcPr>
          <w:p w14:paraId="28C5FDF7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Title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/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(PIC)</w:t>
            </w:r>
          </w:p>
        </w:tc>
        <w:tc>
          <w:tcPr>
            <w:tcW w:w="7654" w:type="dxa"/>
            <w:gridSpan w:val="3"/>
            <w:vAlign w:val="center"/>
          </w:tcPr>
          <w:p w14:paraId="4EACBB2E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47C49" w:rsidRPr="00803674" w14:paraId="2990F507" w14:textId="77777777" w:rsidTr="00C47C49">
        <w:tc>
          <w:tcPr>
            <w:tcW w:w="1843" w:type="dxa"/>
            <w:vAlign w:val="center"/>
          </w:tcPr>
          <w:p w14:paraId="31356021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67B58DA1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0749CE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21A74864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914D912" w14:textId="54ECDABB" w:rsidR="00C47C49" w:rsidRPr="00803674" w:rsidRDefault="00C47C49" w:rsidP="00C47C49">
      <w:pPr>
        <w:spacing w:before="12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3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Billing contact</w:t>
      </w:r>
      <w:r w:rsidRPr="00C47C49">
        <w:rPr>
          <w:rFonts w:asciiTheme="majorHAnsi" w:eastAsiaTheme="majorEastAsia" w:hAnsiTheme="majorHAnsi" w:cstheme="majorHAnsi" w:hint="eastAsia"/>
          <w:sz w:val="18"/>
          <w:szCs w:val="18"/>
        </w:rPr>
        <w:t xml:space="preserve">  </w:t>
      </w:r>
      <w:r w:rsidRPr="00B42760">
        <w:rPr>
          <w:rFonts w:asciiTheme="majorHAnsi" w:eastAsiaTheme="majorEastAsia" w:hAnsiTheme="majorHAnsi" w:cstheme="majorHAnsi" w:hint="eastAsia"/>
          <w:sz w:val="14"/>
          <w:szCs w:val="14"/>
        </w:rPr>
        <w:t xml:space="preserve"> *Please complete the following only in cases where the billing contact and applicant are different.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551"/>
        <w:gridCol w:w="851"/>
        <w:gridCol w:w="4252"/>
      </w:tblGrid>
      <w:tr w:rsidR="00C47C49" w:rsidRPr="00803674" w14:paraId="203079F0" w14:textId="77777777" w:rsidTr="00C47C49">
        <w:tc>
          <w:tcPr>
            <w:tcW w:w="1843" w:type="dxa"/>
            <w:vAlign w:val="center"/>
          </w:tcPr>
          <w:p w14:paraId="6FD864F9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ompany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7654" w:type="dxa"/>
            <w:gridSpan w:val="3"/>
            <w:vAlign w:val="center"/>
          </w:tcPr>
          <w:p w14:paraId="5BA691B3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47C49" w:rsidRPr="00803674" w14:paraId="3AE483CC" w14:textId="77777777" w:rsidTr="00C47C49">
        <w:tc>
          <w:tcPr>
            <w:tcW w:w="1843" w:type="dxa"/>
            <w:vAlign w:val="center"/>
          </w:tcPr>
          <w:p w14:paraId="7EC2B3F7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</w:p>
        </w:tc>
        <w:tc>
          <w:tcPr>
            <w:tcW w:w="7654" w:type="dxa"/>
            <w:gridSpan w:val="3"/>
            <w:vAlign w:val="center"/>
          </w:tcPr>
          <w:p w14:paraId="0E7F0B63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47C49" w:rsidRPr="00803674" w14:paraId="7BE3C14F" w14:textId="77777777" w:rsidTr="00C47C49">
        <w:tc>
          <w:tcPr>
            <w:tcW w:w="1843" w:type="dxa"/>
            <w:vAlign w:val="center"/>
          </w:tcPr>
          <w:p w14:paraId="6BA0F0BD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Name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(Addressee)</w:t>
            </w:r>
          </w:p>
        </w:tc>
        <w:tc>
          <w:tcPr>
            <w:tcW w:w="7654" w:type="dxa"/>
            <w:gridSpan w:val="3"/>
            <w:vAlign w:val="center"/>
          </w:tcPr>
          <w:p w14:paraId="18407561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47C49" w:rsidRPr="00803674" w14:paraId="3FF2913A" w14:textId="77777777" w:rsidTr="00C47C49">
        <w:tc>
          <w:tcPr>
            <w:tcW w:w="1843" w:type="dxa"/>
            <w:vAlign w:val="center"/>
          </w:tcPr>
          <w:p w14:paraId="6B7BE0F1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0A717776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00B1B9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3BAEE777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19621365" w14:textId="252BD7E7" w:rsidR="00DD15C9" w:rsidRPr="008F7DD4" w:rsidRDefault="00606BE2" w:rsidP="00B42760">
      <w:pPr>
        <w:spacing w:before="12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="00DD15C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C47C49">
        <w:rPr>
          <w:rFonts w:asciiTheme="majorHAnsi" w:eastAsiaTheme="majorEastAsia" w:hAnsiTheme="majorHAnsi" w:cstheme="majorHAnsi" w:hint="eastAsia"/>
          <w:sz w:val="18"/>
          <w:szCs w:val="18"/>
        </w:rPr>
        <w:t>S</w:t>
      </w:r>
      <w:r w:rsidR="00C47C49">
        <w:rPr>
          <w:rFonts w:asciiTheme="majorHAnsi" w:eastAsiaTheme="majorEastAsia" w:hAnsiTheme="majorHAnsi" w:cstheme="majorHAnsi"/>
          <w:sz w:val="18"/>
          <w:szCs w:val="18"/>
        </w:rPr>
        <w:t>pecial notes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573BBC" w:rsidRPr="008F7DD4" w14:paraId="765C58EC" w14:textId="77777777" w:rsidTr="00C47C49">
        <w:trPr>
          <w:trHeight w:val="291"/>
        </w:trPr>
        <w:tc>
          <w:tcPr>
            <w:tcW w:w="9497" w:type="dxa"/>
          </w:tcPr>
          <w:p w14:paraId="628ECA47" w14:textId="77777777" w:rsidR="00532B8D" w:rsidRPr="008F7DD4" w:rsidRDefault="00532B8D" w:rsidP="00B42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75C73580" w14:textId="77777777" w:rsidR="00216761" w:rsidRPr="008F7DD4" w:rsidRDefault="00216761" w:rsidP="00B42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6FF48DA" w14:textId="2A9A985B" w:rsidR="005B0926" w:rsidRDefault="005B0926">
      <w:pPr>
        <w:widowControl/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br w:type="page"/>
      </w:r>
    </w:p>
    <w:p w14:paraId="3B2ED13B" w14:textId="77777777" w:rsidR="00B42760" w:rsidRDefault="00B42760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  <w:sectPr w:rsidR="00B42760" w:rsidSect="005B0926">
          <w:headerReference w:type="default" r:id="rId8"/>
          <w:footerReference w:type="default" r:id="rId9"/>
          <w:pgSz w:w="11906" w:h="16838" w:code="9"/>
          <w:pgMar w:top="1021" w:right="1134" w:bottom="1985" w:left="1134" w:header="567" w:footer="397" w:gutter="0"/>
          <w:cols w:space="425"/>
          <w:docGrid w:type="linesAndChars" w:linePitch="377"/>
        </w:sectPr>
      </w:pPr>
    </w:p>
    <w:p w14:paraId="07D3A7A4" w14:textId="4276FDD4" w:rsidR="005B0926" w:rsidRDefault="005B092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p w14:paraId="4E005838" w14:textId="2BD75383" w:rsidR="00B42760" w:rsidRPr="00B42760" w:rsidRDefault="00B42760" w:rsidP="00B42760">
      <w:pPr>
        <w:spacing w:line="240" w:lineRule="exact"/>
        <w:jc w:val="right"/>
        <w:rPr>
          <w:rFonts w:asciiTheme="majorHAnsi" w:eastAsiaTheme="majorEastAsia" w:hAnsiTheme="majorHAnsi" w:cstheme="majorHAnsi"/>
          <w:b/>
          <w:bCs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Appendix of </w:t>
      </w:r>
      <w:r w:rsidRPr="00B42760">
        <w:rPr>
          <w:rFonts w:asciiTheme="majorHAnsi" w:eastAsiaTheme="majorEastAsia" w:hAnsiTheme="majorHAnsi" w:cstheme="majorHAnsi"/>
          <w:b/>
          <w:bCs/>
          <w:sz w:val="18"/>
          <w:szCs w:val="18"/>
        </w:rPr>
        <w:t>Application</w:t>
      </w:r>
    </w:p>
    <w:p w14:paraId="69F4969D" w14:textId="7E452ACA" w:rsidR="005B0926" w:rsidRPr="005B0926" w:rsidRDefault="00B42760" w:rsidP="00B42760">
      <w:pPr>
        <w:spacing w:line="240" w:lineRule="exact"/>
        <w:jc w:val="right"/>
        <w:rPr>
          <w:rFonts w:asciiTheme="majorHAnsi" w:eastAsiaTheme="majorEastAsia" w:hAnsiTheme="majorHAnsi" w:cstheme="majorHAnsi"/>
          <w:b/>
          <w:bCs/>
          <w:sz w:val="18"/>
          <w:szCs w:val="18"/>
        </w:rPr>
      </w:pPr>
      <w:r w:rsidRPr="00B42760">
        <w:rPr>
          <w:rFonts w:asciiTheme="majorHAnsi" w:eastAsiaTheme="majorEastAsia" w:hAnsiTheme="majorHAnsi" w:cstheme="majorHAnsi"/>
          <w:b/>
          <w:bCs/>
          <w:sz w:val="18"/>
          <w:szCs w:val="18"/>
        </w:rPr>
        <w:t>Technical Services for Renewables and Environment</w:t>
      </w:r>
    </w:p>
    <w:p w14:paraId="227170F7" w14:textId="53896CF3" w:rsidR="005B0926" w:rsidRDefault="005B092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B0926" w14:paraId="2089DFC5" w14:textId="77777777" w:rsidTr="005B0926">
        <w:tc>
          <w:tcPr>
            <w:tcW w:w="9639" w:type="dxa"/>
            <w:shd w:val="clear" w:color="auto" w:fill="F2F2F2" w:themeFill="background1" w:themeFillShade="F2"/>
          </w:tcPr>
          <w:p w14:paraId="29B504E7" w14:textId="100940B7" w:rsidR="005B0926" w:rsidRDefault="00B42760" w:rsidP="005B0926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Request Details against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echnical Services</w:t>
            </w:r>
          </w:p>
        </w:tc>
      </w:tr>
      <w:tr w:rsidR="005B0926" w14:paraId="78E8B3AF" w14:textId="77777777" w:rsidTr="005B0926">
        <w:tc>
          <w:tcPr>
            <w:tcW w:w="9639" w:type="dxa"/>
          </w:tcPr>
          <w:p w14:paraId="19947C14" w14:textId="77777777" w:rsidR="005B0926" w:rsidRDefault="005B0926" w:rsidP="00B42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7CB258F8" w14:textId="77777777" w:rsidR="005B0926" w:rsidRDefault="005B0926" w:rsidP="00B42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8C91827" w14:textId="77777777" w:rsidR="005B0926" w:rsidRDefault="005B0926" w:rsidP="00B42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18DA6331" w14:textId="77777777" w:rsidR="005B0926" w:rsidRDefault="005B0926" w:rsidP="00B42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645A57D7" w14:textId="45B055DA" w:rsidR="005B0926" w:rsidRDefault="005B0926" w:rsidP="00B42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A2575DA" w14:textId="77777777" w:rsidR="005B0926" w:rsidRDefault="005B092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p w14:paraId="3B9E64EE" w14:textId="77777777" w:rsidR="005B0926" w:rsidRPr="008F7DD4" w:rsidRDefault="005B092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sectPr w:rsidR="005B0926" w:rsidRPr="008F7DD4" w:rsidSect="00B42760">
      <w:footerReference w:type="default" r:id="rId10"/>
      <w:pgSz w:w="11906" w:h="16838" w:code="9"/>
      <w:pgMar w:top="1021" w:right="1134" w:bottom="1134" w:left="1134" w:header="567" w:footer="397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44F6" w14:textId="77777777" w:rsidR="00002773" w:rsidRDefault="00002773" w:rsidP="00851F89">
      <w:r>
        <w:separator/>
      </w:r>
    </w:p>
  </w:endnote>
  <w:endnote w:type="continuationSeparator" w:id="0">
    <w:p w14:paraId="3D6B7121" w14:textId="77777777" w:rsidR="00002773" w:rsidRDefault="00002773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5244" w:type="dxa"/>
      <w:jc w:val="right"/>
      <w:tblLook w:val="04A0" w:firstRow="1" w:lastRow="0" w:firstColumn="1" w:lastColumn="0" w:noHBand="0" w:noVBand="1"/>
    </w:tblPr>
    <w:tblGrid>
      <w:gridCol w:w="1452"/>
      <w:gridCol w:w="1524"/>
      <w:gridCol w:w="1134"/>
      <w:gridCol w:w="1134"/>
    </w:tblGrid>
    <w:tr w:rsidR="00A12568" w:rsidRPr="00573BBC" w14:paraId="61F88C39" w14:textId="77777777" w:rsidTr="002618C5">
      <w:trPr>
        <w:jc w:val="right"/>
      </w:trPr>
      <w:tc>
        <w:tcPr>
          <w:tcW w:w="5244" w:type="dxa"/>
          <w:gridSpan w:val="4"/>
        </w:tcPr>
        <w:p w14:paraId="273CC905" w14:textId="44140293" w:rsidR="00A12568" w:rsidRPr="00DD07B1" w:rsidRDefault="00C47C49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1916AB">
            <w:rPr>
              <w:rFonts w:asciiTheme="majorHAnsi" w:eastAsiaTheme="majorEastAsia" w:hAnsiTheme="majorHAnsi" w:cstheme="majorHAnsi"/>
              <w:noProof/>
              <w:sz w:val="14"/>
              <w:szCs w:val="16"/>
            </w:rPr>
            <w:t xml:space="preserve">For </w:t>
          </w: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w:t>Class</w:t>
          </w:r>
          <w:r w:rsidRPr="001916AB">
            <w:rPr>
              <w:rFonts w:asciiTheme="majorHAnsi" w:eastAsiaTheme="majorEastAsia" w:hAnsiTheme="majorHAnsi" w:cstheme="majorHAnsi"/>
              <w:noProof/>
              <w:sz w:val="14"/>
              <w:szCs w:val="16"/>
            </w:rPr>
            <w:t>NK internal use</w:t>
          </w:r>
        </w:p>
      </w:tc>
    </w:tr>
    <w:tr w:rsidR="00C47C49" w:rsidRPr="00573BBC" w14:paraId="10FBAB5F" w14:textId="77777777" w:rsidTr="00A12568">
      <w:trPr>
        <w:jc w:val="right"/>
      </w:trPr>
      <w:tc>
        <w:tcPr>
          <w:tcW w:w="1452" w:type="dxa"/>
        </w:tcPr>
        <w:p w14:paraId="17284485" w14:textId="443B9C07" w:rsidR="00C47C49" w:rsidRPr="00DD07B1" w:rsidRDefault="00C47C49" w:rsidP="00C47C49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Receipt No.</w:t>
          </w:r>
        </w:p>
      </w:tc>
      <w:tc>
        <w:tcPr>
          <w:tcW w:w="1524" w:type="dxa"/>
        </w:tcPr>
        <w:p w14:paraId="7ED965AC" w14:textId="766E207B" w:rsidR="00C47C49" w:rsidRPr="00DD07B1" w:rsidRDefault="00C47C49" w:rsidP="00C47C49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Receipt Date</w:t>
          </w:r>
        </w:p>
      </w:tc>
      <w:tc>
        <w:tcPr>
          <w:tcW w:w="1134" w:type="dxa"/>
        </w:tcPr>
        <w:p w14:paraId="751E82FF" w14:textId="47C04656" w:rsidR="00C47C49" w:rsidRPr="00DD07B1" w:rsidRDefault="00C47C49" w:rsidP="00C47C49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1916AB">
            <w:rPr>
              <w:rFonts w:asciiTheme="majorHAnsi" w:eastAsiaTheme="majorEastAsia" w:hAnsiTheme="majorHAnsi" w:cstheme="majorHAnsi"/>
              <w:sz w:val="14"/>
              <w:szCs w:val="16"/>
            </w:rPr>
            <w:t>Receptionist</w:t>
          </w:r>
        </w:p>
      </w:tc>
      <w:tc>
        <w:tcPr>
          <w:tcW w:w="1134" w:type="dxa"/>
        </w:tcPr>
        <w:p w14:paraId="2E94793B" w14:textId="485EDED6" w:rsidR="00C47C49" w:rsidRPr="00DD07B1" w:rsidRDefault="00C47C49" w:rsidP="00C47C49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Manager</w:t>
          </w:r>
        </w:p>
      </w:tc>
    </w:tr>
    <w:tr w:rsidR="00DD07B1" w:rsidRPr="00573BBC" w14:paraId="692E1185" w14:textId="77777777" w:rsidTr="00A12568">
      <w:trPr>
        <w:trHeight w:val="345"/>
        <w:jc w:val="right"/>
      </w:trPr>
      <w:tc>
        <w:tcPr>
          <w:tcW w:w="1452" w:type="dxa"/>
        </w:tcPr>
        <w:p w14:paraId="21EA144F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524" w:type="dxa"/>
        </w:tcPr>
        <w:p w14:paraId="2C19E867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78F578C1" w14:textId="64C02EE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7C266CEF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63898CC1" w14:textId="77777777" w:rsidTr="00D92CF3">
      <w:trPr>
        <w:trHeight w:val="40"/>
        <w:jc w:val="right"/>
      </w:trPr>
      <w:tc>
        <w:tcPr>
          <w:tcW w:w="2976" w:type="dxa"/>
          <w:gridSpan w:val="2"/>
        </w:tcPr>
        <w:p w14:paraId="27630F88" w14:textId="5F33CB49" w:rsidR="00A12568" w:rsidRPr="00573BBC" w:rsidRDefault="00C47C49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8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Control No.</w:t>
          </w:r>
        </w:p>
      </w:tc>
      <w:tc>
        <w:tcPr>
          <w:tcW w:w="1134" w:type="dxa"/>
          <w:vMerge/>
        </w:tcPr>
        <w:p w14:paraId="1E57A3AF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232F2ACC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5043669E" w14:textId="77777777" w:rsidTr="00585774">
      <w:trPr>
        <w:trHeight w:val="365"/>
        <w:jc w:val="right"/>
      </w:trPr>
      <w:tc>
        <w:tcPr>
          <w:tcW w:w="2976" w:type="dxa"/>
          <w:gridSpan w:val="2"/>
        </w:tcPr>
        <w:p w14:paraId="2EE9AE3E" w14:textId="069D9593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55CE4A1A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65FDAF85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</w:tbl>
  <w:p w14:paraId="44C4AB6B" w14:textId="667FE8FD" w:rsidR="00573BBC" w:rsidRPr="00573BBC" w:rsidRDefault="00C47C49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  <w:r>
      <w:rPr>
        <w:rFonts w:asciiTheme="majorHAnsi" w:eastAsiaTheme="majorEastAsia" w:hAnsiTheme="majorHAnsi" w:cstheme="majorHAnsi" w:hint="eastAsia"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07A50A" wp14:editId="7426E5ED">
              <wp:simplePos x="0" y="0"/>
              <wp:positionH relativeFrom="column">
                <wp:posOffset>-1270</wp:posOffset>
              </wp:positionH>
              <wp:positionV relativeFrom="paragraph">
                <wp:posOffset>-868998</wp:posOffset>
              </wp:positionV>
              <wp:extent cx="2867025" cy="1033145"/>
              <wp:effectExtent l="0" t="0" r="0" b="127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1033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C4DB7" w14:textId="77777777" w:rsidR="00C47C49" w:rsidRPr="008762F0" w:rsidRDefault="00C47C49" w:rsidP="00C47C49">
                          <w:pPr>
                            <w:pStyle w:val="a8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Remarks</w:t>
                          </w:r>
                        </w:p>
                        <w:p w14:paraId="748E4B28" w14:textId="77777777" w:rsidR="00C47C49" w:rsidRPr="008762F0" w:rsidRDefault="00C47C49" w:rsidP="00C47C49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If any of the above required items are not determined at the time of the application, please fill in the relevant columns as “Undecided”.</w:t>
                          </w:r>
                        </w:p>
                        <w:p w14:paraId="11E62A1B" w14:textId="77777777" w:rsidR="00C47C49" w:rsidRPr="008762F0" w:rsidRDefault="00C47C49" w:rsidP="00C47C49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 xml:space="preserve">If any of the information provided in this form changes or if undecided items have been determined, please inform the ClassNK. </w:t>
                          </w:r>
                        </w:p>
                        <w:p w14:paraId="45EA08ED" w14:textId="332BAC33" w:rsidR="00C47C49" w:rsidRPr="008762F0" w:rsidRDefault="00C47C49" w:rsidP="00C47C49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 xml:space="preserve">In cases where ClassNK deems that any of the information included in this form needs to be altered during the </w:t>
                          </w:r>
                          <w:r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Technical Services</w:t>
                          </w: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 xml:space="preserve"> process, the applicant will be notified.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7A50A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.1pt;margin-top:-68.45pt;width:225.75pt;height:8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" filled="f" stroked="f" strokeweight=".5pt">
              <v:textbox style="mso-fit-shape-to-text:t">
                <w:txbxContent>
                  <w:p w14:paraId="6F8C4DB7" w14:textId="77777777" w:rsidR="00C47C49" w:rsidRPr="008762F0" w:rsidRDefault="00C47C49" w:rsidP="00C47C49">
                    <w:pPr>
                      <w:pStyle w:val="a8"/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</w:pPr>
                    <w:r w:rsidRPr="008762F0"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  <w:t>Remarks</w:t>
                    </w:r>
                  </w:p>
                  <w:p w14:paraId="748E4B28" w14:textId="77777777" w:rsidR="00C47C49" w:rsidRPr="008762F0" w:rsidRDefault="00C47C49" w:rsidP="00C47C49">
                    <w:pPr>
                      <w:pStyle w:val="a8"/>
                      <w:numPr>
                        <w:ilvl w:val="0"/>
                        <w:numId w:val="2"/>
                      </w:numPr>
                      <w:ind w:left="142" w:hanging="142"/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</w:pPr>
                    <w:r w:rsidRPr="008762F0"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  <w:t>If any of the above required items are not determined at the time of the application, please fill in the relevant columns as “Undecided”.</w:t>
                    </w:r>
                  </w:p>
                  <w:p w14:paraId="11E62A1B" w14:textId="77777777" w:rsidR="00C47C49" w:rsidRPr="008762F0" w:rsidRDefault="00C47C49" w:rsidP="00C47C49">
                    <w:pPr>
                      <w:pStyle w:val="a8"/>
                      <w:numPr>
                        <w:ilvl w:val="0"/>
                        <w:numId w:val="2"/>
                      </w:numPr>
                      <w:ind w:left="142" w:hanging="142"/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</w:pPr>
                    <w:r w:rsidRPr="008762F0"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  <w:t xml:space="preserve">If any of the information provided in this form changes or if undecided items have been determined, please inform the ClassNK. </w:t>
                    </w:r>
                  </w:p>
                  <w:p w14:paraId="45EA08ED" w14:textId="332BAC33" w:rsidR="00C47C49" w:rsidRPr="008762F0" w:rsidRDefault="00C47C49" w:rsidP="00C47C49">
                    <w:pPr>
                      <w:pStyle w:val="a8"/>
                      <w:numPr>
                        <w:ilvl w:val="0"/>
                        <w:numId w:val="2"/>
                      </w:numPr>
                      <w:ind w:left="142" w:hanging="142"/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</w:pPr>
                    <w:r w:rsidRPr="008762F0"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  <w:t xml:space="preserve">In cases where ClassNK deems that any of the information included in this form needs to be altered during the </w:t>
                    </w:r>
                    <w:r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  <w:t>Technical Services</w:t>
                    </w:r>
                    <w:r w:rsidRPr="008762F0"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  <w:t xml:space="preserve"> process, the applicant will be notified.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9B6B" w14:textId="68922CE0" w:rsidR="00B42760" w:rsidRPr="00573BBC" w:rsidRDefault="00B42760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2B48" w14:textId="77777777" w:rsidR="00002773" w:rsidRDefault="00002773" w:rsidP="00851F89">
      <w:r>
        <w:separator/>
      </w:r>
    </w:p>
  </w:footnote>
  <w:footnote w:type="continuationSeparator" w:id="0">
    <w:p w14:paraId="702D3F67" w14:textId="77777777" w:rsidR="00002773" w:rsidRDefault="00002773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7685" w14:textId="518E8D4A" w:rsidR="00EB3386" w:rsidRPr="001A149A" w:rsidRDefault="00C47C49" w:rsidP="001B3318">
    <w:pPr>
      <w:pStyle w:val="a6"/>
      <w:wordWrap w:val="0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>
      <w:rPr>
        <w:rFonts w:asciiTheme="majorHAnsi" w:eastAsiaTheme="majorEastAsia" w:hAnsiTheme="majorHAnsi" w:cstheme="majorHAnsi" w:hint="eastAsia"/>
        <w:sz w:val="20"/>
        <w:szCs w:val="20"/>
      </w:rPr>
      <w:t>[</w:t>
    </w:r>
    <w:r w:rsidR="00223090">
      <w:rPr>
        <w:rFonts w:asciiTheme="majorHAnsi" w:eastAsiaTheme="majorEastAsia" w:hAnsiTheme="majorHAnsi" w:cstheme="majorHAnsi" w:hint="eastAsia"/>
        <w:sz w:val="20"/>
        <w:szCs w:val="20"/>
      </w:rPr>
      <w:t>RE-1</w:t>
    </w:r>
    <w:r w:rsidR="00B66DA0">
      <w:rPr>
        <w:rFonts w:asciiTheme="majorHAnsi" w:eastAsiaTheme="majorEastAsia" w:hAnsiTheme="majorHAnsi" w:cstheme="majorHAnsi"/>
        <w:sz w:val="20"/>
        <w:szCs w:val="20"/>
      </w:rPr>
      <w:t>3</w:t>
    </w:r>
    <w:r w:rsidR="00223090">
      <w:rPr>
        <w:rFonts w:asciiTheme="majorHAnsi" w:eastAsiaTheme="majorEastAsia" w:hAnsiTheme="majorHAnsi" w:cstheme="majorHAnsi" w:hint="eastAsia"/>
        <w:sz w:val="20"/>
        <w:szCs w:val="20"/>
      </w:rPr>
      <w:t>0-02</w:t>
    </w:r>
    <w:r>
      <w:rPr>
        <w:rFonts w:asciiTheme="majorHAnsi" w:eastAsiaTheme="majorEastAsia" w:hAnsiTheme="majorHAnsi" w:cstheme="majorHAnsi" w:hint="eastAsia"/>
        <w:sz w:val="20"/>
        <w:szCs w:val="20"/>
      </w:rPr>
      <w:t>]</w:t>
    </w:r>
    <w:r>
      <w:rPr>
        <w:rFonts w:asciiTheme="majorHAnsi" w:eastAsiaTheme="majorEastAsia" w:hAnsiTheme="majorHAnsi" w:cstheme="majorHAnsi"/>
        <w:sz w:val="20"/>
        <w:szCs w:val="20"/>
      </w:rPr>
      <w:t xml:space="preserve"> </w:t>
    </w:r>
    <w:r w:rsidR="001B3318" w:rsidRPr="001B3318">
      <w:rPr>
        <w:rFonts w:asciiTheme="majorHAnsi" w:eastAsiaTheme="majorEastAsia" w:hAnsiTheme="majorHAnsi" w:cstheme="majorHAnsi" w:hint="eastAsia"/>
        <w:sz w:val="18"/>
        <w:szCs w:val="18"/>
      </w:rPr>
      <w:t>O</w:t>
    </w:r>
    <w:r w:rsidR="001B3318" w:rsidRPr="001B3318">
      <w:rPr>
        <w:rFonts w:asciiTheme="majorHAnsi" w:eastAsiaTheme="majorEastAsia" w:hAnsiTheme="majorHAnsi" w:cstheme="majorHAnsi"/>
        <w:sz w:val="18"/>
        <w:szCs w:val="18"/>
      </w:rPr>
      <w:t>ctober</w:t>
    </w:r>
    <w:r>
      <w:rPr>
        <w:rFonts w:asciiTheme="majorHAnsi" w:eastAsiaTheme="majorEastAsia" w:hAnsiTheme="majorHAnsi" w:cstheme="majorHAnsi"/>
        <w:sz w:val="18"/>
        <w:szCs w:val="18"/>
      </w:rPr>
      <w:t>,</w:t>
    </w:r>
    <w:r w:rsidR="001B3318" w:rsidRPr="001B3318">
      <w:rPr>
        <w:rFonts w:asciiTheme="majorHAnsi" w:eastAsiaTheme="majorEastAsia" w:hAnsiTheme="majorHAnsi" w:cstheme="majorHAnsi"/>
        <w:sz w:val="18"/>
        <w:szCs w:val="1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5969478">
    <w:abstractNumId w:val="0"/>
  </w:num>
  <w:num w:numId="2" w16cid:durableId="99465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02773"/>
    <w:rsid w:val="00016B12"/>
    <w:rsid w:val="00045978"/>
    <w:rsid w:val="00067801"/>
    <w:rsid w:val="00087386"/>
    <w:rsid w:val="000A3D9F"/>
    <w:rsid w:val="000E1E6D"/>
    <w:rsid w:val="000E1F38"/>
    <w:rsid w:val="000E2F6A"/>
    <w:rsid w:val="001369FB"/>
    <w:rsid w:val="0015604C"/>
    <w:rsid w:val="001A149A"/>
    <w:rsid w:val="001A3B3F"/>
    <w:rsid w:val="001B3318"/>
    <w:rsid w:val="001D4631"/>
    <w:rsid w:val="002128E1"/>
    <w:rsid w:val="00216761"/>
    <w:rsid w:val="00223090"/>
    <w:rsid w:val="0022360C"/>
    <w:rsid w:val="00241B6E"/>
    <w:rsid w:val="00243031"/>
    <w:rsid w:val="003040DD"/>
    <w:rsid w:val="00353CB9"/>
    <w:rsid w:val="00354636"/>
    <w:rsid w:val="0039540C"/>
    <w:rsid w:val="003C38F7"/>
    <w:rsid w:val="004129AA"/>
    <w:rsid w:val="0043497B"/>
    <w:rsid w:val="004878B3"/>
    <w:rsid w:val="00507C15"/>
    <w:rsid w:val="005169DD"/>
    <w:rsid w:val="00527E7C"/>
    <w:rsid w:val="00532B8D"/>
    <w:rsid w:val="005407C4"/>
    <w:rsid w:val="00573BBC"/>
    <w:rsid w:val="005A6E13"/>
    <w:rsid w:val="005B0926"/>
    <w:rsid w:val="00606BE2"/>
    <w:rsid w:val="006A2960"/>
    <w:rsid w:val="00750C09"/>
    <w:rsid w:val="00756EA0"/>
    <w:rsid w:val="007979D7"/>
    <w:rsid w:val="007C762A"/>
    <w:rsid w:val="007D17F6"/>
    <w:rsid w:val="007F02A1"/>
    <w:rsid w:val="00803674"/>
    <w:rsid w:val="00851F89"/>
    <w:rsid w:val="008B1EFC"/>
    <w:rsid w:val="008B22C5"/>
    <w:rsid w:val="008F7DD4"/>
    <w:rsid w:val="00900963"/>
    <w:rsid w:val="00903A03"/>
    <w:rsid w:val="00916171"/>
    <w:rsid w:val="00965C61"/>
    <w:rsid w:val="009818D6"/>
    <w:rsid w:val="00990B35"/>
    <w:rsid w:val="009E655B"/>
    <w:rsid w:val="009F326E"/>
    <w:rsid w:val="00A03CFF"/>
    <w:rsid w:val="00A06B4F"/>
    <w:rsid w:val="00A12568"/>
    <w:rsid w:val="00A14FC7"/>
    <w:rsid w:val="00A5724D"/>
    <w:rsid w:val="00B42760"/>
    <w:rsid w:val="00B665D1"/>
    <w:rsid w:val="00B66DA0"/>
    <w:rsid w:val="00B67EC6"/>
    <w:rsid w:val="00B709C6"/>
    <w:rsid w:val="00B767DF"/>
    <w:rsid w:val="00BE5615"/>
    <w:rsid w:val="00C0610B"/>
    <w:rsid w:val="00C31EE1"/>
    <w:rsid w:val="00C47C49"/>
    <w:rsid w:val="00C755C4"/>
    <w:rsid w:val="00CA32A2"/>
    <w:rsid w:val="00CB0916"/>
    <w:rsid w:val="00CD2289"/>
    <w:rsid w:val="00DB2E20"/>
    <w:rsid w:val="00DB3E80"/>
    <w:rsid w:val="00DD07B1"/>
    <w:rsid w:val="00DD15C9"/>
    <w:rsid w:val="00E2010E"/>
    <w:rsid w:val="00EA2127"/>
    <w:rsid w:val="00EB3386"/>
    <w:rsid w:val="00EE2BE0"/>
    <w:rsid w:val="00F12937"/>
    <w:rsid w:val="00F15435"/>
    <w:rsid w:val="00F52C49"/>
    <w:rsid w:val="00FA6C30"/>
    <w:rsid w:val="00FD3015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36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E2DF-681E-4E61-BD97-908D15D8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2020-05-11T08:06:00Z</dcterms:created>
  <dcterms:modified xsi:type="dcterms:W3CDTF">2023-05-02T02:07:00Z</dcterms:modified>
</cp:coreProperties>
</file>